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725" w:rsidRPr="00AE20E2" w:rsidRDefault="00282725" w:rsidP="00574047">
      <w:pPr>
        <w:pStyle w:val="Geenafstand"/>
        <w:jc w:val="both"/>
        <w:rPr>
          <w:rFonts w:ascii="Arial" w:hAnsi="Arial" w:cs="Arial"/>
          <w:b/>
          <w:sz w:val="20"/>
          <w:szCs w:val="20"/>
        </w:rPr>
      </w:pPr>
      <w:r w:rsidRPr="00AE20E2">
        <w:rPr>
          <w:rFonts w:ascii="Arial" w:hAnsi="Arial" w:cs="Arial"/>
          <w:b/>
          <w:sz w:val="20"/>
          <w:szCs w:val="20"/>
        </w:rPr>
        <w:t>2</w:t>
      </w:r>
      <w:r w:rsidR="005456C5" w:rsidRPr="00AE20E2">
        <w:rPr>
          <w:rFonts w:ascii="Arial" w:hAnsi="Arial" w:cs="Arial"/>
          <w:b/>
          <w:sz w:val="20"/>
          <w:szCs w:val="20"/>
        </w:rPr>
        <w:t>:</w:t>
      </w:r>
      <w:r w:rsidRPr="00AE20E2">
        <w:rPr>
          <w:rFonts w:ascii="Arial" w:hAnsi="Arial" w:cs="Arial"/>
          <w:b/>
          <w:sz w:val="20"/>
          <w:szCs w:val="20"/>
        </w:rPr>
        <w:t>7</w:t>
      </w:r>
      <w:r w:rsidR="005456C5" w:rsidRPr="00AE20E2">
        <w:rPr>
          <w:rFonts w:ascii="Arial" w:hAnsi="Arial" w:cs="Arial"/>
          <w:b/>
          <w:sz w:val="20"/>
          <w:szCs w:val="20"/>
        </w:rPr>
        <w:t>8</w:t>
      </w:r>
      <w:r w:rsidRPr="00AE20E2">
        <w:rPr>
          <w:rFonts w:ascii="Arial" w:hAnsi="Arial" w:cs="Arial"/>
          <w:b/>
          <w:sz w:val="20"/>
          <w:szCs w:val="20"/>
        </w:rPr>
        <w:tab/>
      </w:r>
      <w:r w:rsidR="002D424C" w:rsidRPr="00AE20E2">
        <w:rPr>
          <w:rFonts w:ascii="Arial" w:hAnsi="Arial" w:cs="Arial"/>
          <w:b/>
          <w:sz w:val="20"/>
          <w:szCs w:val="20"/>
        </w:rPr>
        <w:t xml:space="preserve">Aanpak </w:t>
      </w:r>
      <w:r w:rsidRPr="00AE20E2">
        <w:rPr>
          <w:rFonts w:ascii="Arial" w:hAnsi="Arial" w:cs="Arial"/>
          <w:b/>
          <w:sz w:val="20"/>
          <w:szCs w:val="20"/>
        </w:rPr>
        <w:t xml:space="preserve">Woonoverlast </w:t>
      </w:r>
    </w:p>
    <w:p w:rsidR="00282725" w:rsidRPr="00AE20E2" w:rsidRDefault="00282725" w:rsidP="00574047">
      <w:pPr>
        <w:pStyle w:val="Geenafstand"/>
        <w:numPr>
          <w:ilvl w:val="0"/>
          <w:numId w:val="2"/>
        </w:numPr>
        <w:jc w:val="both"/>
        <w:rPr>
          <w:rFonts w:ascii="Arial" w:eastAsia="Times New Roman" w:hAnsi="Arial" w:cs="Arial"/>
          <w:sz w:val="20"/>
          <w:szCs w:val="20"/>
        </w:rPr>
      </w:pPr>
      <w:r w:rsidRPr="00AE20E2">
        <w:rPr>
          <w:rFonts w:ascii="Arial" w:eastAsia="Times New Roman" w:hAnsi="Arial" w:cs="Arial"/>
          <w:sz w:val="20"/>
          <w:szCs w:val="20"/>
        </w:rPr>
        <w:t>Degene die een woning of een bij die woning behorend erf gebruikt, of tegen betaling in gebruik geeft aan een persoon die niet als ingezetene met een adres in de gemeente in de basisregistratie personen is ingeschreven, draagt er zorg voor dat door gedragingen in of vanuit die woning of dat erf of in de onmiddellijke nabijheid van die woning of dat erf geen ernstige en herhaaldelijke hinder voor omwonenden wordt veroorzaakt.</w:t>
      </w:r>
    </w:p>
    <w:p w:rsidR="00BF034F" w:rsidRPr="00A025AF" w:rsidRDefault="0013495F" w:rsidP="00A025AF">
      <w:pPr>
        <w:pStyle w:val="Geenafstand"/>
        <w:numPr>
          <w:ilvl w:val="0"/>
          <w:numId w:val="2"/>
        </w:numPr>
        <w:jc w:val="both"/>
        <w:rPr>
          <w:rFonts w:ascii="Arial" w:eastAsia="Times New Roman" w:hAnsi="Arial" w:cs="Arial"/>
          <w:sz w:val="20"/>
          <w:szCs w:val="20"/>
        </w:rPr>
      </w:pPr>
      <w:r w:rsidRPr="00A025AF">
        <w:rPr>
          <w:rFonts w:ascii="Arial" w:eastAsia="Times New Roman" w:hAnsi="Arial" w:cs="Arial"/>
          <w:sz w:val="20"/>
          <w:szCs w:val="20"/>
        </w:rPr>
        <w:t>Als de burgemeester een last onder dwangsom of onder bestuursdwang oplegt naar aanleiding van een schending van deze zorgplicht, kan hij daarbij aanwijzingen geven over wat de overtreder dient te doen of na te laten om verdere schending te voorkomen. De burgemeester stelt beleidsregels vast over het gebruik van deze bevoegdheid. </w:t>
      </w:r>
    </w:p>
    <w:p w:rsidR="0013495F" w:rsidRDefault="0013495F" w:rsidP="00574047">
      <w:pPr>
        <w:pStyle w:val="Geenafstand"/>
        <w:jc w:val="both"/>
        <w:rPr>
          <w:rFonts w:ascii="Arial" w:hAnsi="Arial" w:cs="Arial"/>
          <w:b/>
          <w:sz w:val="20"/>
          <w:szCs w:val="20"/>
        </w:rPr>
      </w:pPr>
    </w:p>
    <w:p w:rsidR="00282725" w:rsidRPr="00AE20E2" w:rsidRDefault="00282725" w:rsidP="00574047">
      <w:pPr>
        <w:pStyle w:val="Geenafstand"/>
        <w:jc w:val="both"/>
        <w:rPr>
          <w:rFonts w:ascii="Arial" w:hAnsi="Arial" w:cs="Arial"/>
          <w:b/>
          <w:sz w:val="20"/>
          <w:szCs w:val="20"/>
        </w:rPr>
      </w:pPr>
      <w:r w:rsidRPr="00AE20E2">
        <w:rPr>
          <w:rFonts w:ascii="Arial" w:hAnsi="Arial" w:cs="Arial"/>
          <w:b/>
          <w:sz w:val="20"/>
          <w:szCs w:val="20"/>
        </w:rPr>
        <w:t>Toelichting</w:t>
      </w:r>
    </w:p>
    <w:p w:rsidR="005456C5" w:rsidRPr="00AE20E2" w:rsidRDefault="005456C5" w:rsidP="00574047">
      <w:pPr>
        <w:pStyle w:val="Geenafstand"/>
        <w:jc w:val="both"/>
        <w:rPr>
          <w:rFonts w:ascii="Arial" w:hAnsi="Arial" w:cs="Arial"/>
          <w:b/>
          <w:sz w:val="20"/>
          <w:szCs w:val="20"/>
        </w:rPr>
      </w:pPr>
    </w:p>
    <w:p w:rsidR="005456C5" w:rsidRPr="00AE20E2" w:rsidRDefault="005456C5" w:rsidP="00574047">
      <w:pPr>
        <w:pStyle w:val="Geenafstand"/>
        <w:jc w:val="both"/>
        <w:rPr>
          <w:rFonts w:ascii="Arial" w:hAnsi="Arial" w:cs="Arial"/>
          <w:b/>
          <w:sz w:val="20"/>
          <w:szCs w:val="20"/>
        </w:rPr>
      </w:pPr>
      <w:r w:rsidRPr="00AE20E2">
        <w:rPr>
          <w:rFonts w:ascii="Arial" w:hAnsi="Arial" w:cs="Arial"/>
          <w:b/>
          <w:sz w:val="20"/>
          <w:szCs w:val="20"/>
        </w:rPr>
        <w:t xml:space="preserve">Artikel 2:78 </w:t>
      </w:r>
      <w:r w:rsidR="002D424C" w:rsidRPr="00AE20E2">
        <w:rPr>
          <w:rFonts w:ascii="Arial" w:hAnsi="Arial" w:cs="Arial"/>
          <w:b/>
          <w:sz w:val="20"/>
          <w:szCs w:val="20"/>
        </w:rPr>
        <w:t>Aanpak w</w:t>
      </w:r>
      <w:r w:rsidRPr="00AE20E2">
        <w:rPr>
          <w:rFonts w:ascii="Arial" w:hAnsi="Arial" w:cs="Arial"/>
          <w:b/>
          <w:sz w:val="20"/>
          <w:szCs w:val="20"/>
        </w:rPr>
        <w:t xml:space="preserve">oonoverlast </w:t>
      </w:r>
    </w:p>
    <w:p w:rsidR="00A025AF" w:rsidRDefault="002169E9" w:rsidP="00AA3D4A">
      <w:pPr>
        <w:pStyle w:val="Geenafstand"/>
        <w:jc w:val="both"/>
        <w:rPr>
          <w:rFonts w:ascii="Arial" w:hAnsi="Arial" w:cs="Arial"/>
          <w:sz w:val="20"/>
          <w:szCs w:val="20"/>
        </w:rPr>
      </w:pPr>
      <w:r>
        <w:rPr>
          <w:rFonts w:ascii="Arial" w:hAnsi="Arial" w:cs="Arial"/>
          <w:sz w:val="20"/>
          <w:szCs w:val="20"/>
        </w:rPr>
        <w:t xml:space="preserve">Op </w:t>
      </w:r>
      <w:r w:rsidR="005456C5" w:rsidRPr="00AE20E2">
        <w:rPr>
          <w:rFonts w:ascii="Arial" w:hAnsi="Arial" w:cs="Arial"/>
          <w:sz w:val="20"/>
          <w:szCs w:val="20"/>
        </w:rPr>
        <w:t xml:space="preserve">1 juli 2017 </w:t>
      </w:r>
      <w:r w:rsidR="00073ACB">
        <w:rPr>
          <w:rFonts w:ascii="Arial" w:hAnsi="Arial" w:cs="Arial"/>
          <w:sz w:val="20"/>
          <w:szCs w:val="20"/>
        </w:rPr>
        <w:t>is de Wet aanpak woonoverlast in werking getreden</w:t>
      </w:r>
      <w:r>
        <w:rPr>
          <w:rFonts w:ascii="Arial" w:hAnsi="Arial" w:cs="Arial"/>
          <w:sz w:val="20"/>
          <w:szCs w:val="20"/>
        </w:rPr>
        <w:t xml:space="preserve"> </w:t>
      </w:r>
      <w:r w:rsidR="00073ACB">
        <w:rPr>
          <w:rFonts w:ascii="Arial" w:hAnsi="Arial" w:cs="Arial"/>
          <w:sz w:val="20"/>
          <w:szCs w:val="20"/>
        </w:rPr>
        <w:t>(artikel</w:t>
      </w:r>
      <w:r w:rsidR="005456C5" w:rsidRPr="00AE20E2">
        <w:rPr>
          <w:rFonts w:ascii="Arial" w:hAnsi="Arial" w:cs="Arial"/>
          <w:sz w:val="20"/>
          <w:szCs w:val="20"/>
        </w:rPr>
        <w:t xml:space="preserve"> 151d van de Gemeentewet</w:t>
      </w:r>
      <w:r w:rsidR="00073ACB">
        <w:rPr>
          <w:rFonts w:ascii="Arial" w:hAnsi="Arial" w:cs="Arial"/>
          <w:sz w:val="20"/>
          <w:szCs w:val="20"/>
        </w:rPr>
        <w:t xml:space="preserve">). Deze wet maakt het mogelijk dat de gemeenteraad de burgemeester </w:t>
      </w:r>
      <w:r w:rsidR="005456C5" w:rsidRPr="00AE20E2">
        <w:rPr>
          <w:rFonts w:ascii="Arial" w:hAnsi="Arial" w:cs="Arial"/>
          <w:sz w:val="20"/>
          <w:szCs w:val="20"/>
        </w:rPr>
        <w:t xml:space="preserve">de bevoegdheid </w:t>
      </w:r>
      <w:r w:rsidR="00073ACB">
        <w:rPr>
          <w:rFonts w:ascii="Arial" w:hAnsi="Arial" w:cs="Arial"/>
          <w:sz w:val="20"/>
          <w:szCs w:val="20"/>
        </w:rPr>
        <w:t xml:space="preserve">toekent om bij ernstige en herhaaldelijke woonoverlast gedragsaanwijzingen op te leggen aan </w:t>
      </w:r>
      <w:r w:rsidR="00711F4D" w:rsidRPr="00073ACB">
        <w:rPr>
          <w:rFonts w:ascii="Arial" w:hAnsi="Arial" w:cs="Arial"/>
          <w:sz w:val="20"/>
          <w:szCs w:val="20"/>
        </w:rPr>
        <w:t>gebruikers van een woning of erf</w:t>
      </w:r>
      <w:r w:rsidR="00073ACB">
        <w:rPr>
          <w:rFonts w:ascii="Arial" w:hAnsi="Arial" w:cs="Arial"/>
          <w:sz w:val="20"/>
          <w:szCs w:val="20"/>
        </w:rPr>
        <w:t xml:space="preserve">. </w:t>
      </w:r>
    </w:p>
    <w:p w:rsidR="00A025AF" w:rsidRDefault="00A025AF" w:rsidP="00AA3D4A">
      <w:pPr>
        <w:pStyle w:val="Geenafstand"/>
        <w:jc w:val="both"/>
        <w:rPr>
          <w:rFonts w:ascii="Arial" w:hAnsi="Arial" w:cs="Arial"/>
          <w:sz w:val="20"/>
          <w:szCs w:val="20"/>
        </w:rPr>
      </w:pPr>
    </w:p>
    <w:p w:rsidR="00E03D78" w:rsidRPr="00AE20E2" w:rsidRDefault="002169E9" w:rsidP="00574047">
      <w:pPr>
        <w:pStyle w:val="Geenafstand"/>
        <w:jc w:val="both"/>
        <w:rPr>
          <w:rFonts w:ascii="Arial" w:hAnsi="Arial" w:cs="Arial"/>
          <w:sz w:val="20"/>
          <w:szCs w:val="20"/>
        </w:rPr>
      </w:pPr>
      <w:r>
        <w:rPr>
          <w:rFonts w:ascii="Arial" w:hAnsi="Arial" w:cs="Arial"/>
          <w:sz w:val="20"/>
          <w:szCs w:val="20"/>
        </w:rPr>
        <w:t>T</w:t>
      </w:r>
      <w:r w:rsidR="000C6E9B" w:rsidRPr="00AE20E2">
        <w:rPr>
          <w:rFonts w:ascii="Arial" w:hAnsi="Arial" w:cs="Arial"/>
          <w:sz w:val="20"/>
          <w:szCs w:val="20"/>
        </w:rPr>
        <w:t xml:space="preserve">ot aan de invoering van artikel 151d </w:t>
      </w:r>
      <w:r w:rsidR="00136352" w:rsidRPr="00AE20E2">
        <w:rPr>
          <w:rFonts w:ascii="Arial" w:hAnsi="Arial" w:cs="Arial"/>
          <w:sz w:val="20"/>
          <w:szCs w:val="20"/>
        </w:rPr>
        <w:t xml:space="preserve">Gemeentewet </w:t>
      </w:r>
      <w:r w:rsidR="000C6E9B" w:rsidRPr="00AE20E2">
        <w:rPr>
          <w:rFonts w:ascii="Arial" w:hAnsi="Arial" w:cs="Arial"/>
          <w:sz w:val="20"/>
          <w:szCs w:val="20"/>
        </w:rPr>
        <w:t xml:space="preserve">de mogelijkheid </w:t>
      </w:r>
      <w:r>
        <w:rPr>
          <w:rFonts w:ascii="Arial" w:hAnsi="Arial" w:cs="Arial"/>
          <w:sz w:val="20"/>
          <w:szCs w:val="20"/>
        </w:rPr>
        <w:t xml:space="preserve">bestond de mogelijkheid </w:t>
      </w:r>
      <w:r w:rsidRPr="00AE20E2">
        <w:rPr>
          <w:rFonts w:ascii="Arial" w:hAnsi="Arial" w:cs="Arial"/>
          <w:sz w:val="20"/>
          <w:szCs w:val="20"/>
        </w:rPr>
        <w:t>in het kader van de aanpak van woonoverlast</w:t>
      </w:r>
      <w:r>
        <w:rPr>
          <w:rFonts w:ascii="Arial" w:hAnsi="Arial" w:cs="Arial"/>
          <w:sz w:val="20"/>
          <w:szCs w:val="20"/>
        </w:rPr>
        <w:t xml:space="preserve"> om </w:t>
      </w:r>
      <w:r w:rsidR="000C6E9B" w:rsidRPr="00AE20E2">
        <w:rPr>
          <w:rFonts w:ascii="Arial" w:hAnsi="Arial" w:cs="Arial"/>
          <w:sz w:val="20"/>
          <w:szCs w:val="20"/>
        </w:rPr>
        <w:t>een bestuurlijke waarschuwing te geven of de woning van de overlastgever tijdelijk te sluiten. In de Rotterdamse aanpak van woonoverlast w</w:t>
      </w:r>
      <w:r w:rsidR="00C01F62" w:rsidRPr="00AE20E2">
        <w:rPr>
          <w:rFonts w:ascii="Arial" w:hAnsi="Arial" w:cs="Arial"/>
          <w:sz w:val="20"/>
          <w:szCs w:val="20"/>
        </w:rPr>
        <w:t>erd</w:t>
      </w:r>
      <w:r w:rsidR="000C6E9B" w:rsidRPr="00AE20E2">
        <w:rPr>
          <w:rFonts w:ascii="Arial" w:hAnsi="Arial" w:cs="Arial"/>
          <w:sz w:val="20"/>
          <w:szCs w:val="20"/>
        </w:rPr>
        <w:t xml:space="preserve"> een tussenvorm gemist. Want een bestuurlijke waarschuwing blijkt in de praktijk een (te) licht instrument en heeft vaak niet het gewenste effect. </w:t>
      </w:r>
      <w:r w:rsidR="00AE3DB6">
        <w:rPr>
          <w:rFonts w:ascii="Arial" w:hAnsi="Arial" w:cs="Arial"/>
          <w:sz w:val="20"/>
          <w:szCs w:val="20"/>
        </w:rPr>
        <w:t>E</w:t>
      </w:r>
      <w:r w:rsidR="000C6E9B" w:rsidRPr="00AE20E2">
        <w:rPr>
          <w:rFonts w:ascii="Arial" w:hAnsi="Arial" w:cs="Arial"/>
          <w:sz w:val="20"/>
          <w:szCs w:val="20"/>
        </w:rPr>
        <w:t xml:space="preserve">en tijdelijke woningsluiting is </w:t>
      </w:r>
      <w:r w:rsidR="00AE3DB6">
        <w:rPr>
          <w:rFonts w:ascii="Arial" w:hAnsi="Arial" w:cs="Arial"/>
          <w:sz w:val="20"/>
          <w:szCs w:val="20"/>
        </w:rPr>
        <w:t xml:space="preserve">daarentegen een zwaar instrument. </w:t>
      </w:r>
      <w:r w:rsidR="000C6E9B" w:rsidRPr="00AE20E2">
        <w:rPr>
          <w:rFonts w:ascii="Arial" w:hAnsi="Arial" w:cs="Arial"/>
          <w:sz w:val="20"/>
          <w:szCs w:val="20"/>
        </w:rPr>
        <w:t>Woonoverlast bestaat vaak uit relatief kleine incidenten, die weliswaar een grote invloed kunnen hebben op omwonenden maar die zich niet</w:t>
      </w:r>
      <w:r>
        <w:rPr>
          <w:rFonts w:ascii="Arial" w:hAnsi="Arial" w:cs="Arial"/>
          <w:sz w:val="20"/>
          <w:szCs w:val="20"/>
        </w:rPr>
        <w:t xml:space="preserve"> (altijd)</w:t>
      </w:r>
      <w:r w:rsidR="000C6E9B" w:rsidRPr="00AE20E2">
        <w:rPr>
          <w:rFonts w:ascii="Arial" w:hAnsi="Arial" w:cs="Arial"/>
          <w:sz w:val="20"/>
          <w:szCs w:val="20"/>
        </w:rPr>
        <w:t xml:space="preserve"> lenen voor een tijdelijke woningsluiting. </w:t>
      </w:r>
      <w:r w:rsidR="00E03D78" w:rsidRPr="00AE20E2">
        <w:rPr>
          <w:rFonts w:ascii="Arial" w:hAnsi="Arial" w:cs="Arial"/>
          <w:sz w:val="20"/>
          <w:szCs w:val="20"/>
        </w:rPr>
        <w:t>De mogelijkheid om een gedragsaanwijzing op te leggen versterkt de Rotterdamse aanpak van woonoverlast</w:t>
      </w:r>
      <w:r>
        <w:rPr>
          <w:rFonts w:ascii="Arial" w:hAnsi="Arial" w:cs="Arial"/>
          <w:sz w:val="20"/>
          <w:szCs w:val="20"/>
        </w:rPr>
        <w:t xml:space="preserve"> en biedt mogelijkheden voor </w:t>
      </w:r>
      <w:r w:rsidR="00E03D78" w:rsidRPr="00AE20E2">
        <w:rPr>
          <w:rFonts w:ascii="Arial" w:hAnsi="Arial" w:cs="Arial"/>
          <w:sz w:val="20"/>
          <w:szCs w:val="20"/>
        </w:rPr>
        <w:t>een maatwerkoplossing.</w:t>
      </w:r>
    </w:p>
    <w:p w:rsidR="00FA3565" w:rsidRPr="00AE20E2" w:rsidRDefault="00FA3565" w:rsidP="00574047">
      <w:pPr>
        <w:pStyle w:val="Geenafstand"/>
        <w:jc w:val="both"/>
        <w:rPr>
          <w:rFonts w:ascii="Arial" w:hAnsi="Arial" w:cs="Arial"/>
          <w:sz w:val="20"/>
          <w:szCs w:val="20"/>
        </w:rPr>
      </w:pPr>
    </w:p>
    <w:p w:rsidR="00E03D78" w:rsidRPr="00AE20E2" w:rsidRDefault="00E03D78" w:rsidP="00574047">
      <w:pPr>
        <w:pStyle w:val="Geenafstand"/>
        <w:jc w:val="both"/>
        <w:rPr>
          <w:rFonts w:ascii="Arial" w:hAnsi="Arial" w:cs="Arial"/>
          <w:sz w:val="20"/>
          <w:szCs w:val="20"/>
          <w:u w:val="single"/>
        </w:rPr>
      </w:pPr>
      <w:r w:rsidRPr="00AE20E2">
        <w:rPr>
          <w:rFonts w:ascii="Arial" w:hAnsi="Arial" w:cs="Arial"/>
          <w:sz w:val="20"/>
          <w:szCs w:val="20"/>
          <w:u w:val="single"/>
        </w:rPr>
        <w:t>Eerste lid</w:t>
      </w:r>
    </w:p>
    <w:p w:rsidR="001435B8" w:rsidRDefault="002169E9" w:rsidP="001435B8">
      <w:pPr>
        <w:pStyle w:val="Geenafstand"/>
        <w:jc w:val="both"/>
        <w:rPr>
          <w:rFonts w:ascii="Arial" w:hAnsi="Arial" w:cs="Arial"/>
          <w:sz w:val="20"/>
          <w:szCs w:val="20"/>
        </w:rPr>
      </w:pPr>
      <w:r>
        <w:rPr>
          <w:rFonts w:ascii="Arial" w:hAnsi="Arial" w:cs="Arial"/>
          <w:sz w:val="20"/>
          <w:szCs w:val="20"/>
        </w:rPr>
        <w:t xml:space="preserve">Het eerste lid van artikel 2:78 </w:t>
      </w:r>
      <w:r w:rsidR="00AE3DB6">
        <w:rPr>
          <w:rFonts w:ascii="Arial" w:hAnsi="Arial" w:cs="Arial"/>
          <w:sz w:val="20"/>
          <w:szCs w:val="20"/>
        </w:rPr>
        <w:t>bevat een zo</w:t>
      </w:r>
      <w:r w:rsidR="00AE3DB6" w:rsidRPr="00AE20E2">
        <w:rPr>
          <w:rFonts w:ascii="Arial" w:hAnsi="Arial" w:cs="Arial"/>
          <w:sz w:val="20"/>
          <w:szCs w:val="20"/>
        </w:rPr>
        <w:t xml:space="preserve">rgplicht </w:t>
      </w:r>
      <w:r>
        <w:rPr>
          <w:rFonts w:ascii="Arial" w:hAnsi="Arial" w:cs="Arial"/>
          <w:sz w:val="20"/>
          <w:szCs w:val="20"/>
        </w:rPr>
        <w:t>die inhoudt</w:t>
      </w:r>
      <w:r w:rsidR="00AE3DB6" w:rsidRPr="00AE20E2">
        <w:rPr>
          <w:rFonts w:ascii="Arial" w:hAnsi="Arial" w:cs="Arial"/>
          <w:sz w:val="20"/>
          <w:szCs w:val="20"/>
        </w:rPr>
        <w:t xml:space="preserve"> </w:t>
      </w:r>
      <w:r w:rsidR="00AE3DB6">
        <w:rPr>
          <w:rFonts w:ascii="Arial" w:hAnsi="Arial" w:cs="Arial"/>
          <w:sz w:val="20"/>
          <w:szCs w:val="20"/>
        </w:rPr>
        <w:t xml:space="preserve">dat </w:t>
      </w:r>
      <w:r w:rsidR="005A72F8">
        <w:rPr>
          <w:rFonts w:ascii="Arial" w:hAnsi="Arial" w:cs="Arial"/>
          <w:sz w:val="20"/>
          <w:szCs w:val="20"/>
        </w:rPr>
        <w:t>gedragingen</w:t>
      </w:r>
      <w:r w:rsidR="00AE3DB6" w:rsidRPr="00AE20E2">
        <w:rPr>
          <w:rFonts w:ascii="Arial" w:hAnsi="Arial" w:cs="Arial"/>
          <w:sz w:val="20"/>
          <w:szCs w:val="20"/>
        </w:rPr>
        <w:t xml:space="preserve"> </w:t>
      </w:r>
      <w:r w:rsidRPr="00AE20E2">
        <w:rPr>
          <w:rFonts w:ascii="Arial" w:hAnsi="Arial" w:cs="Arial"/>
          <w:sz w:val="20"/>
          <w:szCs w:val="20"/>
        </w:rPr>
        <w:t xml:space="preserve">in of </w:t>
      </w:r>
      <w:r>
        <w:rPr>
          <w:rFonts w:ascii="Arial" w:hAnsi="Arial" w:cs="Arial"/>
          <w:sz w:val="20"/>
          <w:szCs w:val="20"/>
        </w:rPr>
        <w:t>vanuit e</w:t>
      </w:r>
      <w:r w:rsidRPr="00AE20E2">
        <w:rPr>
          <w:rFonts w:ascii="Arial" w:hAnsi="Arial" w:cs="Arial"/>
          <w:sz w:val="20"/>
          <w:szCs w:val="20"/>
        </w:rPr>
        <w:t>e</w:t>
      </w:r>
      <w:r>
        <w:rPr>
          <w:rFonts w:ascii="Arial" w:hAnsi="Arial" w:cs="Arial"/>
          <w:sz w:val="20"/>
          <w:szCs w:val="20"/>
        </w:rPr>
        <w:t>n</w:t>
      </w:r>
      <w:r w:rsidRPr="00AE20E2">
        <w:rPr>
          <w:rFonts w:ascii="Arial" w:hAnsi="Arial" w:cs="Arial"/>
          <w:sz w:val="20"/>
          <w:szCs w:val="20"/>
        </w:rPr>
        <w:t xml:space="preserve"> woning of het daarbij behorende erf </w:t>
      </w:r>
      <w:r w:rsidR="00AE3DB6" w:rsidRPr="00AE20E2">
        <w:rPr>
          <w:rFonts w:ascii="Arial" w:hAnsi="Arial" w:cs="Arial"/>
          <w:sz w:val="20"/>
          <w:szCs w:val="20"/>
        </w:rPr>
        <w:t>geen ernstig</w:t>
      </w:r>
      <w:r w:rsidR="005A72F8">
        <w:rPr>
          <w:rFonts w:ascii="Arial" w:hAnsi="Arial" w:cs="Arial"/>
          <w:sz w:val="20"/>
          <w:szCs w:val="20"/>
        </w:rPr>
        <w:t xml:space="preserve">e en herhaaldelijke hinder mogen </w:t>
      </w:r>
      <w:r w:rsidR="00AE3DB6" w:rsidRPr="00AE20E2">
        <w:rPr>
          <w:rFonts w:ascii="Arial" w:hAnsi="Arial" w:cs="Arial"/>
          <w:sz w:val="20"/>
          <w:szCs w:val="20"/>
        </w:rPr>
        <w:t>veroorza</w:t>
      </w:r>
      <w:r w:rsidR="005A72F8">
        <w:rPr>
          <w:rFonts w:ascii="Arial" w:hAnsi="Arial" w:cs="Arial"/>
          <w:sz w:val="20"/>
          <w:szCs w:val="20"/>
        </w:rPr>
        <w:t>ken</w:t>
      </w:r>
      <w:r w:rsidR="00AE3DB6" w:rsidRPr="00AE20E2">
        <w:rPr>
          <w:rFonts w:ascii="Arial" w:hAnsi="Arial" w:cs="Arial"/>
          <w:sz w:val="20"/>
          <w:szCs w:val="20"/>
        </w:rPr>
        <w:t xml:space="preserve"> voor omwonenden.</w:t>
      </w:r>
      <w:r w:rsidR="005A72F8">
        <w:rPr>
          <w:rFonts w:ascii="Arial" w:hAnsi="Arial" w:cs="Arial"/>
          <w:sz w:val="20"/>
          <w:szCs w:val="20"/>
        </w:rPr>
        <w:t xml:space="preserve"> </w:t>
      </w:r>
      <w:r w:rsidR="005A72F8" w:rsidRPr="00AE20E2">
        <w:rPr>
          <w:rFonts w:ascii="Arial" w:hAnsi="Arial" w:cs="Arial"/>
          <w:sz w:val="20"/>
          <w:szCs w:val="20"/>
        </w:rPr>
        <w:t>Gedragingen in de onmiddellijke nabijheid van de woning of het erf, die ernstige en herhaaldelijke hinder veroorzaken, vallen tevens onder de bepaling</w:t>
      </w:r>
      <w:r w:rsidR="005A72F8">
        <w:rPr>
          <w:rFonts w:ascii="Arial" w:hAnsi="Arial" w:cs="Arial"/>
          <w:sz w:val="20"/>
          <w:szCs w:val="20"/>
        </w:rPr>
        <w:t>.</w:t>
      </w:r>
      <w:r w:rsidR="001435B8">
        <w:rPr>
          <w:rFonts w:ascii="Arial" w:hAnsi="Arial" w:cs="Arial"/>
          <w:sz w:val="20"/>
          <w:szCs w:val="20"/>
        </w:rPr>
        <w:t xml:space="preserve"> De </w:t>
      </w:r>
      <w:r w:rsidR="001435B8" w:rsidRPr="00AE20E2">
        <w:rPr>
          <w:rFonts w:ascii="Arial" w:hAnsi="Arial" w:cs="Arial"/>
          <w:sz w:val="20"/>
          <w:szCs w:val="20"/>
        </w:rPr>
        <w:t>hinder moet ernstig en herhaaldelijk zijn voordat het onder deze bepaling valt.</w:t>
      </w:r>
      <w:r w:rsidR="001435B8">
        <w:rPr>
          <w:rFonts w:ascii="Arial" w:hAnsi="Arial" w:cs="Arial"/>
          <w:sz w:val="20"/>
          <w:szCs w:val="20"/>
        </w:rPr>
        <w:t xml:space="preserve"> Een eenduidige definitie van hinder is niet te geven. De </w:t>
      </w:r>
      <w:r w:rsidR="00FB382F">
        <w:rPr>
          <w:rFonts w:ascii="Arial" w:hAnsi="Arial" w:cs="Arial"/>
          <w:sz w:val="20"/>
          <w:szCs w:val="20"/>
        </w:rPr>
        <w:t xml:space="preserve">hinder moet </w:t>
      </w:r>
      <w:r w:rsidR="001435B8">
        <w:rPr>
          <w:rFonts w:ascii="Arial" w:hAnsi="Arial" w:cs="Arial"/>
          <w:sz w:val="20"/>
          <w:szCs w:val="20"/>
        </w:rPr>
        <w:t xml:space="preserve">worden aangetoond vanuit de Rotterdamse aanpak van woonoverlast. Er kan bijvoorbeeld gedacht worden aan het draaien van luide muziek in de nachtelijke uren. </w:t>
      </w:r>
    </w:p>
    <w:p w:rsidR="005A72F8" w:rsidRDefault="005A72F8" w:rsidP="00574047">
      <w:pPr>
        <w:pStyle w:val="Geenafstand"/>
        <w:jc w:val="both"/>
        <w:rPr>
          <w:rFonts w:ascii="Arial" w:hAnsi="Arial" w:cs="Arial"/>
          <w:sz w:val="20"/>
          <w:szCs w:val="20"/>
        </w:rPr>
      </w:pPr>
    </w:p>
    <w:p w:rsidR="00593E55" w:rsidRDefault="005A72F8" w:rsidP="00574047">
      <w:pPr>
        <w:pStyle w:val="Geenafstand"/>
        <w:jc w:val="both"/>
        <w:rPr>
          <w:rFonts w:ascii="Arial" w:hAnsi="Arial" w:cs="Arial"/>
          <w:sz w:val="20"/>
          <w:szCs w:val="20"/>
        </w:rPr>
      </w:pPr>
      <w:r>
        <w:rPr>
          <w:rFonts w:ascii="Arial" w:hAnsi="Arial" w:cs="Arial"/>
          <w:sz w:val="20"/>
          <w:szCs w:val="20"/>
        </w:rPr>
        <w:t xml:space="preserve">Deze zorgplicht geldt voor gebruikers van een woning en/of bijhorend erf. </w:t>
      </w:r>
      <w:r>
        <w:rPr>
          <w:rFonts w:ascii="Arial" w:hAnsi="Arial" w:cs="Arial"/>
          <w:iCs/>
          <w:sz w:val="20"/>
          <w:szCs w:val="20"/>
        </w:rPr>
        <w:t xml:space="preserve">Er </w:t>
      </w:r>
      <w:r w:rsidRPr="00AE20E2">
        <w:rPr>
          <w:rFonts w:ascii="Arial" w:hAnsi="Arial" w:cs="Arial"/>
          <w:sz w:val="20"/>
          <w:szCs w:val="20"/>
        </w:rPr>
        <w:t xml:space="preserve">hoeft geen huurrechtelijk of eigendomsrechtelijke relatie met de woning te </w:t>
      </w:r>
      <w:r>
        <w:rPr>
          <w:rFonts w:ascii="Arial" w:hAnsi="Arial" w:cs="Arial"/>
          <w:sz w:val="20"/>
          <w:szCs w:val="20"/>
        </w:rPr>
        <w:t xml:space="preserve">bestaan. </w:t>
      </w:r>
      <w:r w:rsidRPr="00AE20E2">
        <w:rPr>
          <w:rFonts w:ascii="Arial" w:hAnsi="Arial" w:cs="Arial"/>
          <w:sz w:val="20"/>
          <w:szCs w:val="20"/>
        </w:rPr>
        <w:t xml:space="preserve">Ook een regelmatige gast, een illegale onderhuurder of een kraker van de woning valt onder de bepaling. </w:t>
      </w:r>
    </w:p>
    <w:p w:rsidR="001435B8" w:rsidRDefault="001435B8" w:rsidP="00574047">
      <w:pPr>
        <w:pStyle w:val="Geenafstand"/>
        <w:jc w:val="both"/>
        <w:rPr>
          <w:rFonts w:ascii="Arial" w:hAnsi="Arial" w:cs="Arial"/>
          <w:sz w:val="20"/>
          <w:szCs w:val="20"/>
        </w:rPr>
      </w:pPr>
    </w:p>
    <w:p w:rsidR="00136352" w:rsidRPr="00AE20E2" w:rsidRDefault="005A72F8" w:rsidP="00136352">
      <w:pPr>
        <w:pStyle w:val="Geenafstand"/>
        <w:jc w:val="both"/>
        <w:rPr>
          <w:rFonts w:ascii="Arial" w:hAnsi="Arial" w:cs="Arial"/>
          <w:sz w:val="20"/>
          <w:szCs w:val="20"/>
        </w:rPr>
      </w:pPr>
      <w:r>
        <w:rPr>
          <w:rFonts w:ascii="Arial" w:hAnsi="Arial" w:cs="Arial"/>
          <w:sz w:val="20"/>
          <w:szCs w:val="20"/>
        </w:rPr>
        <w:t>De zorgplicht geldt tevens voor degene</w:t>
      </w:r>
      <w:r w:rsidRPr="00073ACB">
        <w:rPr>
          <w:rFonts w:ascii="Arial" w:hAnsi="Arial" w:cs="Arial"/>
          <w:sz w:val="20"/>
          <w:szCs w:val="20"/>
        </w:rPr>
        <w:t xml:space="preserve"> die zijn of haar woning</w:t>
      </w:r>
      <w:r>
        <w:rPr>
          <w:rFonts w:ascii="Arial" w:hAnsi="Arial" w:cs="Arial"/>
          <w:sz w:val="20"/>
          <w:szCs w:val="20"/>
        </w:rPr>
        <w:t xml:space="preserve"> tegen betaling in gebruik geeft aan personen die niet staan in geschreven in Rotterdam in de BRP. Hierbij worden bijvoorbeeld personen mee bedoeld die de eigen woning te huur aanbieden via een online verhuurplatform, zoals </w:t>
      </w:r>
      <w:proofErr w:type="spellStart"/>
      <w:r>
        <w:rPr>
          <w:rFonts w:ascii="Arial" w:hAnsi="Arial" w:cs="Arial"/>
          <w:sz w:val="20"/>
          <w:szCs w:val="20"/>
        </w:rPr>
        <w:t>Airbnb</w:t>
      </w:r>
      <w:proofErr w:type="spellEnd"/>
      <w:r>
        <w:rPr>
          <w:rFonts w:ascii="Arial" w:hAnsi="Arial" w:cs="Arial"/>
          <w:sz w:val="20"/>
          <w:szCs w:val="20"/>
        </w:rPr>
        <w:t xml:space="preserve"> en </w:t>
      </w:r>
      <w:proofErr w:type="spellStart"/>
      <w:r>
        <w:rPr>
          <w:rFonts w:ascii="Arial" w:hAnsi="Arial" w:cs="Arial"/>
          <w:sz w:val="20"/>
          <w:szCs w:val="20"/>
        </w:rPr>
        <w:t>Wimdu</w:t>
      </w:r>
      <w:proofErr w:type="spellEnd"/>
      <w:r>
        <w:rPr>
          <w:rFonts w:ascii="Arial" w:hAnsi="Arial" w:cs="Arial"/>
          <w:sz w:val="20"/>
          <w:szCs w:val="20"/>
        </w:rPr>
        <w:t xml:space="preserve">. </w:t>
      </w:r>
    </w:p>
    <w:p w:rsidR="00220F7C" w:rsidRDefault="00220F7C" w:rsidP="00574047">
      <w:pPr>
        <w:pStyle w:val="Geenafstand"/>
        <w:jc w:val="both"/>
        <w:rPr>
          <w:rFonts w:ascii="Arial" w:hAnsi="Arial" w:cs="Arial"/>
          <w:sz w:val="20"/>
          <w:szCs w:val="20"/>
        </w:rPr>
      </w:pPr>
    </w:p>
    <w:p w:rsidR="005A3853" w:rsidRPr="00AE20E2" w:rsidRDefault="005A3853" w:rsidP="00574047">
      <w:pPr>
        <w:pStyle w:val="Geenafstand"/>
        <w:jc w:val="both"/>
        <w:rPr>
          <w:rFonts w:ascii="Arial" w:hAnsi="Arial" w:cs="Arial"/>
          <w:sz w:val="20"/>
          <w:szCs w:val="20"/>
          <w:u w:val="single"/>
        </w:rPr>
      </w:pPr>
      <w:r w:rsidRPr="00AE20E2">
        <w:rPr>
          <w:rFonts w:ascii="Arial" w:hAnsi="Arial" w:cs="Arial"/>
          <w:sz w:val="20"/>
          <w:szCs w:val="20"/>
          <w:u w:val="single"/>
        </w:rPr>
        <w:t>Tweede lid</w:t>
      </w:r>
    </w:p>
    <w:p w:rsidR="001435B8" w:rsidRDefault="000E0D32" w:rsidP="00574047">
      <w:pPr>
        <w:pStyle w:val="Geenafstand"/>
        <w:jc w:val="both"/>
        <w:rPr>
          <w:rFonts w:ascii="Arial" w:eastAsia="Times New Roman" w:hAnsi="Arial" w:cs="Arial"/>
          <w:sz w:val="20"/>
          <w:szCs w:val="20"/>
        </w:rPr>
      </w:pPr>
      <w:r w:rsidRPr="00AE20E2">
        <w:rPr>
          <w:rFonts w:ascii="Arial" w:hAnsi="Arial" w:cs="Arial"/>
          <w:sz w:val="20"/>
          <w:szCs w:val="20"/>
        </w:rPr>
        <w:t xml:space="preserve">Wanneer de zorgplicht </w:t>
      </w:r>
      <w:r w:rsidR="0013495F">
        <w:rPr>
          <w:rFonts w:ascii="Arial" w:hAnsi="Arial" w:cs="Arial"/>
          <w:sz w:val="20"/>
          <w:szCs w:val="20"/>
        </w:rPr>
        <w:t>wordt geschonden</w:t>
      </w:r>
      <w:r w:rsidR="00AF629E">
        <w:rPr>
          <w:rFonts w:ascii="Arial" w:hAnsi="Arial" w:cs="Arial"/>
          <w:sz w:val="20"/>
          <w:szCs w:val="20"/>
        </w:rPr>
        <w:t>,</w:t>
      </w:r>
      <w:r w:rsidR="0013495F">
        <w:rPr>
          <w:rFonts w:ascii="Arial" w:hAnsi="Arial" w:cs="Arial"/>
          <w:sz w:val="20"/>
          <w:szCs w:val="20"/>
        </w:rPr>
        <w:t xml:space="preserve"> </w:t>
      </w:r>
      <w:r w:rsidRPr="00AE20E2">
        <w:rPr>
          <w:rFonts w:ascii="Arial" w:hAnsi="Arial" w:cs="Arial"/>
          <w:sz w:val="20"/>
          <w:szCs w:val="20"/>
        </w:rPr>
        <w:t xml:space="preserve">kan de burgemeester </w:t>
      </w:r>
      <w:r w:rsidR="0013495F">
        <w:rPr>
          <w:rFonts w:ascii="Arial" w:hAnsi="Arial" w:cs="Arial"/>
          <w:sz w:val="20"/>
          <w:szCs w:val="20"/>
        </w:rPr>
        <w:t>een</w:t>
      </w:r>
      <w:r w:rsidR="007936A7">
        <w:rPr>
          <w:rFonts w:ascii="Arial" w:hAnsi="Arial" w:cs="Arial"/>
          <w:sz w:val="20"/>
          <w:szCs w:val="20"/>
        </w:rPr>
        <w:t xml:space="preserve"> </w:t>
      </w:r>
      <w:r w:rsidR="0013495F">
        <w:rPr>
          <w:rFonts w:ascii="Arial" w:hAnsi="Arial" w:cs="Arial"/>
          <w:sz w:val="20"/>
          <w:szCs w:val="20"/>
        </w:rPr>
        <w:t xml:space="preserve">gedragsaanwijzing </w:t>
      </w:r>
      <w:r w:rsidR="001435B8">
        <w:rPr>
          <w:rFonts w:ascii="Arial" w:hAnsi="Arial" w:cs="Arial"/>
          <w:sz w:val="20"/>
          <w:szCs w:val="20"/>
        </w:rPr>
        <w:t xml:space="preserve">geven </w:t>
      </w:r>
      <w:r w:rsidR="0013495F">
        <w:rPr>
          <w:rFonts w:ascii="Arial" w:hAnsi="Arial" w:cs="Arial"/>
          <w:sz w:val="20"/>
          <w:szCs w:val="20"/>
        </w:rPr>
        <w:t xml:space="preserve">in de vorm van een </w:t>
      </w:r>
      <w:r w:rsidRPr="00AE20E2">
        <w:rPr>
          <w:rFonts w:ascii="Arial" w:eastAsia="Times New Roman" w:hAnsi="Arial" w:cs="Arial"/>
          <w:sz w:val="20"/>
          <w:szCs w:val="20"/>
        </w:rPr>
        <w:t xml:space="preserve">last onder dwangsom of </w:t>
      </w:r>
      <w:r w:rsidR="001435B8">
        <w:rPr>
          <w:rFonts w:ascii="Arial" w:eastAsia="Times New Roman" w:hAnsi="Arial" w:cs="Arial"/>
          <w:sz w:val="20"/>
          <w:szCs w:val="20"/>
        </w:rPr>
        <w:t xml:space="preserve">last </w:t>
      </w:r>
      <w:r w:rsidRPr="00AE20E2">
        <w:rPr>
          <w:rFonts w:ascii="Arial" w:eastAsia="Times New Roman" w:hAnsi="Arial" w:cs="Arial"/>
          <w:sz w:val="20"/>
          <w:szCs w:val="20"/>
        </w:rPr>
        <w:t>onder bestuursdwang.</w:t>
      </w:r>
      <w:r w:rsidR="007936A7">
        <w:rPr>
          <w:rFonts w:ascii="Arial" w:eastAsia="Times New Roman" w:hAnsi="Arial" w:cs="Arial"/>
          <w:sz w:val="20"/>
          <w:szCs w:val="20"/>
        </w:rPr>
        <w:t xml:space="preserve"> </w:t>
      </w:r>
      <w:r w:rsidR="001435B8" w:rsidRPr="00AE20E2">
        <w:rPr>
          <w:rFonts w:ascii="Arial" w:eastAsia="Times New Roman" w:hAnsi="Arial" w:cs="Arial"/>
          <w:sz w:val="20"/>
          <w:szCs w:val="20"/>
        </w:rPr>
        <w:t xml:space="preserve">Uitgangspunt is dat de last proportioneel is en in verhouding staat tot de overtreding. </w:t>
      </w:r>
    </w:p>
    <w:p w:rsidR="001435B8" w:rsidRDefault="001435B8" w:rsidP="00574047">
      <w:pPr>
        <w:pStyle w:val="Geenafstand"/>
        <w:jc w:val="both"/>
        <w:rPr>
          <w:rFonts w:ascii="Arial" w:eastAsia="Times New Roman" w:hAnsi="Arial" w:cs="Arial"/>
          <w:sz w:val="20"/>
          <w:szCs w:val="20"/>
        </w:rPr>
      </w:pPr>
    </w:p>
    <w:p w:rsidR="001435B8" w:rsidRDefault="007936A7" w:rsidP="00574047">
      <w:pPr>
        <w:pStyle w:val="Geenafstand"/>
        <w:jc w:val="both"/>
        <w:rPr>
          <w:rFonts w:ascii="Arial" w:eastAsia="Times New Roman" w:hAnsi="Arial" w:cs="Arial"/>
          <w:sz w:val="20"/>
          <w:szCs w:val="20"/>
        </w:rPr>
      </w:pPr>
      <w:r>
        <w:rPr>
          <w:rFonts w:ascii="Arial" w:eastAsia="Times New Roman" w:hAnsi="Arial" w:cs="Arial"/>
          <w:sz w:val="20"/>
          <w:szCs w:val="20"/>
        </w:rPr>
        <w:t xml:space="preserve">In de last staat </w:t>
      </w:r>
      <w:r w:rsidR="00AF629E">
        <w:rPr>
          <w:rFonts w:ascii="Arial" w:eastAsia="Times New Roman" w:hAnsi="Arial" w:cs="Arial"/>
          <w:sz w:val="20"/>
          <w:szCs w:val="20"/>
        </w:rPr>
        <w:t xml:space="preserve">omschreven welke </w:t>
      </w:r>
      <w:r>
        <w:rPr>
          <w:rFonts w:ascii="Arial" w:eastAsia="Times New Roman" w:hAnsi="Arial" w:cs="Arial"/>
          <w:sz w:val="20"/>
          <w:szCs w:val="20"/>
        </w:rPr>
        <w:t xml:space="preserve">handelingen </w:t>
      </w:r>
      <w:r w:rsidR="001435B8">
        <w:rPr>
          <w:rFonts w:ascii="Arial" w:eastAsia="Times New Roman" w:hAnsi="Arial" w:cs="Arial"/>
          <w:sz w:val="20"/>
          <w:szCs w:val="20"/>
        </w:rPr>
        <w:t xml:space="preserve">een gebruiker van de woning en/of erf moet verrichten of moet nalaten. Er kan bijvoorbeeld worden bepaald dat de overtreder geen luide muziek mag draaien na een bepaalde tijd. </w:t>
      </w:r>
      <w:r w:rsidR="00A870C6">
        <w:rPr>
          <w:rFonts w:ascii="Arial" w:eastAsia="Times New Roman" w:hAnsi="Arial" w:cs="Arial"/>
          <w:sz w:val="20"/>
          <w:szCs w:val="20"/>
        </w:rPr>
        <w:t>De last kan ook</w:t>
      </w:r>
      <w:r w:rsidR="00A870C6" w:rsidRPr="00AE20E2">
        <w:rPr>
          <w:rFonts w:ascii="Arial" w:eastAsia="Times New Roman" w:hAnsi="Arial" w:cs="Arial"/>
          <w:sz w:val="20"/>
          <w:szCs w:val="20"/>
        </w:rPr>
        <w:t xml:space="preserve"> een verbod </w:t>
      </w:r>
      <w:r w:rsidR="002D238B">
        <w:rPr>
          <w:rFonts w:ascii="Arial" w:eastAsia="Times New Roman" w:hAnsi="Arial" w:cs="Arial"/>
          <w:sz w:val="20"/>
          <w:szCs w:val="20"/>
        </w:rPr>
        <w:t xml:space="preserve">inhouden voor een meerderjarige gebruiker </w:t>
      </w:r>
      <w:r w:rsidR="00A870C6" w:rsidRPr="00AE20E2">
        <w:rPr>
          <w:rFonts w:ascii="Arial" w:eastAsia="Times New Roman" w:hAnsi="Arial" w:cs="Arial"/>
          <w:sz w:val="20"/>
          <w:szCs w:val="20"/>
        </w:rPr>
        <w:t xml:space="preserve">om </w:t>
      </w:r>
      <w:r w:rsidR="00A870C6">
        <w:rPr>
          <w:rFonts w:ascii="Arial" w:eastAsia="Times New Roman" w:hAnsi="Arial" w:cs="Arial"/>
          <w:sz w:val="20"/>
          <w:szCs w:val="20"/>
        </w:rPr>
        <w:t xml:space="preserve">tijdelijk </w:t>
      </w:r>
      <w:r w:rsidR="00A870C6" w:rsidRPr="00AE20E2">
        <w:rPr>
          <w:rFonts w:ascii="Arial" w:eastAsia="Times New Roman" w:hAnsi="Arial" w:cs="Arial"/>
          <w:sz w:val="20"/>
          <w:szCs w:val="20"/>
        </w:rPr>
        <w:t>aanwezig te zijn in of bij de woning of op het erf</w:t>
      </w:r>
      <w:r w:rsidR="002D238B">
        <w:rPr>
          <w:rFonts w:ascii="Arial" w:eastAsia="Times New Roman" w:hAnsi="Arial" w:cs="Arial"/>
          <w:sz w:val="20"/>
          <w:szCs w:val="20"/>
        </w:rPr>
        <w:t xml:space="preserve">. </w:t>
      </w:r>
      <w:r w:rsidR="002D238B" w:rsidRPr="00AE20E2">
        <w:rPr>
          <w:rFonts w:ascii="Arial" w:eastAsia="Times New Roman" w:hAnsi="Arial" w:cs="Arial"/>
          <w:sz w:val="20"/>
          <w:szCs w:val="20"/>
        </w:rPr>
        <w:t xml:space="preserve">Het doel </w:t>
      </w:r>
      <w:r w:rsidR="002D238B">
        <w:rPr>
          <w:rFonts w:ascii="Arial" w:eastAsia="Times New Roman" w:hAnsi="Arial" w:cs="Arial"/>
          <w:sz w:val="20"/>
          <w:szCs w:val="20"/>
        </w:rPr>
        <w:lastRenderedPageBreak/>
        <w:t xml:space="preserve">hiervan </w:t>
      </w:r>
      <w:r w:rsidR="002D238B" w:rsidRPr="00AE20E2">
        <w:rPr>
          <w:rFonts w:ascii="Arial" w:eastAsia="Times New Roman" w:hAnsi="Arial" w:cs="Arial"/>
          <w:sz w:val="20"/>
          <w:szCs w:val="20"/>
        </w:rPr>
        <w:t>is dat de overlast tijdelijk stopt</w:t>
      </w:r>
      <w:r w:rsidR="002D238B">
        <w:rPr>
          <w:rFonts w:ascii="Arial" w:eastAsia="Times New Roman" w:hAnsi="Arial" w:cs="Arial"/>
          <w:sz w:val="20"/>
          <w:szCs w:val="20"/>
        </w:rPr>
        <w:t xml:space="preserve">. Bovendien </w:t>
      </w:r>
      <w:r w:rsidR="002D238B" w:rsidRPr="00AE20E2">
        <w:rPr>
          <w:rFonts w:ascii="Arial" w:eastAsia="Times New Roman" w:hAnsi="Arial" w:cs="Arial"/>
          <w:sz w:val="20"/>
          <w:szCs w:val="20"/>
        </w:rPr>
        <w:t>ontstaat hierdoor ruimte om te zoeken naar een definitieve oplossing</w:t>
      </w:r>
      <w:r w:rsidR="002D238B">
        <w:rPr>
          <w:rFonts w:ascii="Arial" w:eastAsia="Times New Roman" w:hAnsi="Arial" w:cs="Arial"/>
          <w:sz w:val="20"/>
          <w:szCs w:val="20"/>
        </w:rPr>
        <w:t xml:space="preserve"> en kunnen </w:t>
      </w:r>
      <w:r w:rsidR="002D238B" w:rsidRPr="00AE20E2">
        <w:rPr>
          <w:rFonts w:ascii="Arial" w:eastAsia="Times New Roman" w:hAnsi="Arial" w:cs="Arial"/>
          <w:sz w:val="20"/>
          <w:szCs w:val="20"/>
        </w:rPr>
        <w:t>ingrijpendere maatregelen zoals een woningsluiting</w:t>
      </w:r>
      <w:r w:rsidR="002D238B">
        <w:rPr>
          <w:rFonts w:ascii="Arial" w:eastAsia="Times New Roman" w:hAnsi="Arial" w:cs="Arial"/>
          <w:sz w:val="20"/>
          <w:szCs w:val="20"/>
        </w:rPr>
        <w:t xml:space="preserve"> worden voorkomen</w:t>
      </w:r>
      <w:r w:rsidR="002D238B" w:rsidRPr="00AE20E2">
        <w:rPr>
          <w:rFonts w:ascii="Arial" w:eastAsia="Times New Roman" w:hAnsi="Arial" w:cs="Arial"/>
          <w:sz w:val="20"/>
          <w:szCs w:val="20"/>
        </w:rPr>
        <w:t xml:space="preserve">. </w:t>
      </w:r>
      <w:r w:rsidR="002D238B">
        <w:rPr>
          <w:rFonts w:ascii="Arial" w:eastAsia="Times New Roman" w:hAnsi="Arial" w:cs="Arial"/>
          <w:sz w:val="20"/>
          <w:szCs w:val="20"/>
        </w:rPr>
        <w:t xml:space="preserve">Het verbod geldt voor een periode van tien dagen en kan bij ernstige vrees voor </w:t>
      </w:r>
      <w:bookmarkStart w:id="0" w:name="_GoBack"/>
      <w:bookmarkEnd w:id="0"/>
      <w:r w:rsidR="002D238B">
        <w:rPr>
          <w:rFonts w:ascii="Arial" w:eastAsia="Times New Roman" w:hAnsi="Arial" w:cs="Arial"/>
          <w:sz w:val="20"/>
          <w:szCs w:val="20"/>
        </w:rPr>
        <w:t xml:space="preserve">verdere overtreding worden verlengd tot ten hoogste vier weken. </w:t>
      </w:r>
      <w:r w:rsidR="002D238B" w:rsidRPr="00AE20E2">
        <w:rPr>
          <w:rFonts w:ascii="Arial" w:eastAsia="Times New Roman" w:hAnsi="Arial" w:cs="Arial"/>
          <w:sz w:val="20"/>
          <w:szCs w:val="20"/>
        </w:rPr>
        <w:t>De Wet tijdelijk huisverbod (</w:t>
      </w:r>
      <w:proofErr w:type="spellStart"/>
      <w:r w:rsidR="002D238B" w:rsidRPr="00AE20E2">
        <w:rPr>
          <w:rFonts w:ascii="Arial" w:eastAsia="Times New Roman" w:hAnsi="Arial" w:cs="Arial"/>
          <w:sz w:val="20"/>
          <w:szCs w:val="20"/>
        </w:rPr>
        <w:t>Wth</w:t>
      </w:r>
      <w:proofErr w:type="spellEnd"/>
      <w:r w:rsidR="002D238B" w:rsidRPr="00AE20E2">
        <w:rPr>
          <w:rFonts w:ascii="Arial" w:eastAsia="Times New Roman" w:hAnsi="Arial" w:cs="Arial"/>
          <w:sz w:val="20"/>
          <w:szCs w:val="20"/>
        </w:rPr>
        <w:t>) is van overeenkomstige toepassing, met uitzondering van de bepalingen die specifiek zien op huis</w:t>
      </w:r>
      <w:r w:rsidR="002D238B">
        <w:rPr>
          <w:rFonts w:ascii="Arial" w:eastAsia="Times New Roman" w:hAnsi="Arial" w:cs="Arial"/>
          <w:sz w:val="20"/>
          <w:szCs w:val="20"/>
        </w:rPr>
        <w:t>e</w:t>
      </w:r>
      <w:r w:rsidR="002D238B" w:rsidRPr="00AE20E2">
        <w:rPr>
          <w:rFonts w:ascii="Arial" w:eastAsia="Times New Roman" w:hAnsi="Arial" w:cs="Arial"/>
          <w:sz w:val="20"/>
          <w:szCs w:val="20"/>
        </w:rPr>
        <w:t xml:space="preserve">lijk geweld. </w:t>
      </w:r>
    </w:p>
    <w:p w:rsidR="001435B8" w:rsidRDefault="001435B8" w:rsidP="00574047">
      <w:pPr>
        <w:pStyle w:val="Geenafstand"/>
        <w:jc w:val="both"/>
        <w:rPr>
          <w:rFonts w:ascii="Arial" w:eastAsia="Times New Roman" w:hAnsi="Arial" w:cs="Arial"/>
          <w:sz w:val="20"/>
          <w:szCs w:val="20"/>
        </w:rPr>
      </w:pPr>
    </w:p>
    <w:p w:rsidR="001435B8" w:rsidRDefault="002D238B" w:rsidP="00574047">
      <w:pPr>
        <w:pStyle w:val="Geenafstand"/>
        <w:jc w:val="both"/>
        <w:rPr>
          <w:rFonts w:ascii="Arial" w:eastAsia="Times New Roman" w:hAnsi="Arial" w:cs="Arial"/>
          <w:sz w:val="20"/>
          <w:szCs w:val="20"/>
        </w:rPr>
      </w:pPr>
      <w:r>
        <w:rPr>
          <w:rFonts w:ascii="Arial" w:eastAsia="Times New Roman" w:hAnsi="Arial" w:cs="Arial"/>
          <w:sz w:val="20"/>
          <w:szCs w:val="20"/>
        </w:rPr>
        <w:t xml:space="preserve">Er kan ook een gedragsaanwijzing worden gegeven aan degene die zijn of haar woning tegen betaling in gebruik geeft aan </w:t>
      </w:r>
      <w:proofErr w:type="spellStart"/>
      <w:r>
        <w:rPr>
          <w:rFonts w:ascii="Arial" w:eastAsia="Times New Roman" w:hAnsi="Arial" w:cs="Arial"/>
          <w:sz w:val="20"/>
          <w:szCs w:val="20"/>
        </w:rPr>
        <w:t>perso</w:t>
      </w:r>
      <w:proofErr w:type="spellEnd"/>
      <w:r>
        <w:rPr>
          <w:rFonts w:ascii="Arial" w:eastAsia="Times New Roman" w:hAnsi="Arial" w:cs="Arial"/>
          <w:sz w:val="20"/>
          <w:szCs w:val="20"/>
        </w:rPr>
        <w:t xml:space="preserve">(o)n(en) die niet staan ingeschreven in Rotterdam in de BRP, en waarbij de betreffende personen ernstige en herhaaldelijk hinder veroorzaken voor omwonenden. </w:t>
      </w:r>
    </w:p>
    <w:p w:rsidR="00A870C6" w:rsidRDefault="00A870C6" w:rsidP="00574047">
      <w:pPr>
        <w:pStyle w:val="Geenafstand"/>
        <w:jc w:val="both"/>
        <w:rPr>
          <w:rFonts w:ascii="Arial" w:eastAsia="Times New Roman" w:hAnsi="Arial" w:cs="Arial"/>
          <w:sz w:val="20"/>
          <w:szCs w:val="20"/>
        </w:rPr>
      </w:pPr>
    </w:p>
    <w:p w:rsidR="003B76CC" w:rsidRPr="00AE20E2" w:rsidRDefault="0013495F" w:rsidP="00574047">
      <w:pPr>
        <w:pStyle w:val="Geenafstand"/>
        <w:jc w:val="both"/>
        <w:rPr>
          <w:rFonts w:ascii="Arial" w:hAnsi="Arial" w:cs="Arial"/>
          <w:sz w:val="20"/>
          <w:szCs w:val="20"/>
        </w:rPr>
      </w:pPr>
      <w:r>
        <w:rPr>
          <w:rFonts w:ascii="Arial" w:hAnsi="Arial" w:cs="Arial"/>
          <w:sz w:val="20"/>
          <w:szCs w:val="20"/>
        </w:rPr>
        <w:t xml:space="preserve">Het tweede lid schrijft ook voor dat de burgemeester in beleidsregels vastlegt </w:t>
      </w:r>
      <w:r w:rsidR="00AF629E">
        <w:rPr>
          <w:rFonts w:ascii="Arial" w:hAnsi="Arial" w:cs="Arial"/>
          <w:sz w:val="20"/>
          <w:szCs w:val="20"/>
        </w:rPr>
        <w:t>hoe hij invulling geeft aan zijn</w:t>
      </w:r>
      <w:r>
        <w:rPr>
          <w:rFonts w:ascii="Arial" w:hAnsi="Arial" w:cs="Arial"/>
          <w:sz w:val="20"/>
          <w:szCs w:val="20"/>
        </w:rPr>
        <w:t xml:space="preserve"> bevoegdheid.</w:t>
      </w:r>
      <w:r w:rsidR="00AF629E">
        <w:rPr>
          <w:rFonts w:ascii="Arial" w:hAnsi="Arial" w:cs="Arial"/>
          <w:sz w:val="20"/>
          <w:szCs w:val="20"/>
        </w:rPr>
        <w:t xml:space="preserve"> </w:t>
      </w:r>
      <w:r w:rsidR="003B76CC" w:rsidRPr="00AE20E2">
        <w:rPr>
          <w:rFonts w:ascii="Arial" w:hAnsi="Arial" w:cs="Arial"/>
          <w:sz w:val="20"/>
          <w:szCs w:val="20"/>
        </w:rPr>
        <w:t xml:space="preserve">De wijze waarop de burgemeester gebruik maakt van de bevoegdheid is vastgelegd in de beleidslijn ‘Wet Aanpak Woonoverlast in Rotterdam’. </w:t>
      </w:r>
    </w:p>
    <w:p w:rsidR="00754D59" w:rsidRPr="00AE20E2" w:rsidRDefault="00754D59" w:rsidP="00574047">
      <w:pPr>
        <w:pStyle w:val="Geenafstand"/>
        <w:jc w:val="both"/>
        <w:rPr>
          <w:rFonts w:ascii="Arial" w:hAnsi="Arial" w:cs="Arial"/>
          <w:i/>
          <w:sz w:val="20"/>
          <w:szCs w:val="20"/>
        </w:rPr>
      </w:pPr>
    </w:p>
    <w:p w:rsidR="00754D59" w:rsidRPr="00AE20E2" w:rsidRDefault="00754D59" w:rsidP="00574047">
      <w:pPr>
        <w:pStyle w:val="Geenafstand"/>
        <w:jc w:val="both"/>
        <w:rPr>
          <w:rFonts w:ascii="Arial" w:hAnsi="Arial" w:cs="Arial"/>
          <w:i/>
          <w:sz w:val="20"/>
          <w:szCs w:val="20"/>
        </w:rPr>
      </w:pPr>
      <w:r w:rsidRPr="00AE20E2">
        <w:rPr>
          <w:rFonts w:ascii="Arial" w:hAnsi="Arial" w:cs="Arial"/>
          <w:i/>
          <w:sz w:val="20"/>
          <w:szCs w:val="20"/>
        </w:rPr>
        <w:t>Ultimum remedium</w:t>
      </w:r>
    </w:p>
    <w:p w:rsidR="00754D59" w:rsidRPr="00AE20E2" w:rsidRDefault="004365AF" w:rsidP="00574047">
      <w:pPr>
        <w:pStyle w:val="Geenafstand"/>
        <w:jc w:val="both"/>
        <w:rPr>
          <w:rFonts w:ascii="Arial" w:hAnsi="Arial" w:cs="Arial"/>
          <w:sz w:val="20"/>
          <w:szCs w:val="20"/>
        </w:rPr>
      </w:pPr>
      <w:r w:rsidRPr="00AE20E2">
        <w:rPr>
          <w:rFonts w:ascii="Arial" w:hAnsi="Arial" w:cs="Arial"/>
          <w:sz w:val="20"/>
          <w:szCs w:val="20"/>
        </w:rPr>
        <w:t xml:space="preserve">De inzet van een gedragsaanwijzing is een ultimum remedium in de Rotterdamse aanpak van woonoverlast. </w:t>
      </w:r>
      <w:r w:rsidR="0044233D">
        <w:rPr>
          <w:rFonts w:ascii="Arial" w:hAnsi="Arial" w:cs="Arial"/>
          <w:sz w:val="20"/>
          <w:szCs w:val="20"/>
        </w:rPr>
        <w:t xml:space="preserve">De burgemeester legt de specifieke gedragsaanwijzing pas op als de ernstige en herhaaldelijke hinder niet op een andere geschikte wijze kan worden tegengegaan. </w:t>
      </w:r>
      <w:r>
        <w:rPr>
          <w:rFonts w:ascii="Arial" w:hAnsi="Arial" w:cs="Arial"/>
          <w:sz w:val="20"/>
          <w:szCs w:val="20"/>
        </w:rPr>
        <w:t xml:space="preserve">Dat betekent </w:t>
      </w:r>
      <w:r w:rsidR="00754D59" w:rsidRPr="00AE20E2">
        <w:rPr>
          <w:rFonts w:ascii="Arial" w:hAnsi="Arial" w:cs="Arial"/>
          <w:sz w:val="20"/>
          <w:szCs w:val="20"/>
        </w:rPr>
        <w:t xml:space="preserve">dat andere passende en minder ingrijpende instrumenten uit de Rotterdamse aanpak van woonoverlast zijn </w:t>
      </w:r>
      <w:r w:rsidR="0044233D">
        <w:rPr>
          <w:rFonts w:ascii="Arial" w:hAnsi="Arial" w:cs="Arial"/>
          <w:sz w:val="20"/>
          <w:szCs w:val="20"/>
        </w:rPr>
        <w:t>onderzocht</w:t>
      </w:r>
      <w:r w:rsidR="00754D59" w:rsidRPr="00AE20E2">
        <w:rPr>
          <w:rFonts w:ascii="Arial" w:hAnsi="Arial" w:cs="Arial"/>
          <w:sz w:val="20"/>
          <w:szCs w:val="20"/>
        </w:rPr>
        <w:t xml:space="preserve">. Denk hierbij aan de inzet van mediation, buurbemiddeling en de inzet van een geluidsmeting. </w:t>
      </w:r>
    </w:p>
    <w:p w:rsidR="00754D59" w:rsidRPr="00AE20E2" w:rsidRDefault="00754D59" w:rsidP="00574047">
      <w:pPr>
        <w:pStyle w:val="Geenafstand"/>
        <w:jc w:val="both"/>
        <w:rPr>
          <w:rFonts w:ascii="Arial" w:hAnsi="Arial" w:cs="Arial"/>
          <w:sz w:val="20"/>
          <w:szCs w:val="20"/>
        </w:rPr>
      </w:pPr>
    </w:p>
    <w:p w:rsidR="003A16F4" w:rsidRPr="00282725" w:rsidRDefault="00754D59" w:rsidP="002D238B">
      <w:pPr>
        <w:pStyle w:val="Geenafstand"/>
        <w:jc w:val="both"/>
      </w:pPr>
      <w:r w:rsidRPr="00AE20E2">
        <w:rPr>
          <w:rFonts w:ascii="Arial" w:hAnsi="Arial" w:cs="Arial"/>
          <w:sz w:val="20"/>
          <w:szCs w:val="20"/>
        </w:rPr>
        <w:t xml:space="preserve">Dat houdt ook in dat wanneer er overlast wordt veroorzaakt vanuit een huurwoning, er eerst getracht moet worden om via de huurovereenkomst c.q. het huurrecht de overlast aan te pakken. Wanneer deze maatregelen de overlast onvoldoende kunnen oplossen, kan de burgemeester overwegen om een bestuursrechtelijke gedragsaanwijzing op te leggen. De bestuursrechtelijke bevoegdheid om een gedragsaanwijzing op te leggen komt niet in </w:t>
      </w:r>
      <w:r w:rsidR="0044233D">
        <w:rPr>
          <w:rFonts w:ascii="Arial" w:hAnsi="Arial" w:cs="Arial"/>
          <w:sz w:val="20"/>
          <w:szCs w:val="20"/>
        </w:rPr>
        <w:t xml:space="preserve">de </w:t>
      </w:r>
      <w:r w:rsidRPr="00AE20E2">
        <w:rPr>
          <w:rFonts w:ascii="Arial" w:hAnsi="Arial" w:cs="Arial"/>
          <w:sz w:val="20"/>
          <w:szCs w:val="20"/>
        </w:rPr>
        <w:t xml:space="preserve">plaats van de civielrechtelijke mogelijkheid, maar in aanvulling daarop. </w:t>
      </w:r>
    </w:p>
    <w:sectPr w:rsidR="003A16F4" w:rsidRPr="00282725" w:rsidSect="00DF7A6F">
      <w:headerReference w:type="even" r:id="rId7"/>
      <w:headerReference w:type="default" r:id="rId8"/>
      <w:footerReference w:type="even" r:id="rId9"/>
      <w:footerReference w:type="default" r:id="rId10"/>
      <w:headerReference w:type="first" r:id="rId11"/>
      <w:footerReference w:type="first" r:id="rId12"/>
      <w:pgSz w:w="11906" w:h="16838"/>
      <w:pgMar w:top="1984" w:right="1247" w:bottom="144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FBE" w:rsidRDefault="00C55FBE" w:rsidP="00C55FBE">
      <w:r>
        <w:separator/>
      </w:r>
    </w:p>
  </w:endnote>
  <w:endnote w:type="continuationSeparator" w:id="0">
    <w:p w:rsidR="00C55FBE" w:rsidRDefault="00C55FBE" w:rsidP="00C5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FBE" w:rsidRDefault="00C55FB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FBE" w:rsidRDefault="00C55FB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FBE" w:rsidRDefault="00C55FB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FBE" w:rsidRDefault="00C55FBE" w:rsidP="00C55FBE">
      <w:r>
        <w:separator/>
      </w:r>
    </w:p>
  </w:footnote>
  <w:footnote w:type="continuationSeparator" w:id="0">
    <w:p w:rsidR="00C55FBE" w:rsidRDefault="00C55FBE" w:rsidP="00C55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FBE" w:rsidRDefault="004C4FDE">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0360" o:spid="_x0000_s2050" type="#_x0000_t136" style="position:absolute;margin-left:0;margin-top:0;width:414.05pt;height:177.4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FBE" w:rsidRDefault="004C4FDE">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0361" o:spid="_x0000_s2051" type="#_x0000_t136" style="position:absolute;margin-left:0;margin-top:0;width:414.05pt;height:177.4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FBE" w:rsidRDefault="004C4FDE">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0359" o:spid="_x0000_s2049" type="#_x0000_t136" style="position:absolute;margin-left:0;margin-top:0;width:414.05pt;height:17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B3E48"/>
    <w:multiLevelType w:val="hybridMultilevel"/>
    <w:tmpl w:val="3EEE8C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2FD302E"/>
    <w:multiLevelType w:val="multilevel"/>
    <w:tmpl w:val="43DA5E9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783B4F36"/>
    <w:multiLevelType w:val="hybridMultilevel"/>
    <w:tmpl w:val="406CF7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25"/>
    <w:rsid w:val="000279AD"/>
    <w:rsid w:val="00073ACB"/>
    <w:rsid w:val="000751BA"/>
    <w:rsid w:val="000A66F4"/>
    <w:rsid w:val="000C6E9B"/>
    <w:rsid w:val="000E0D32"/>
    <w:rsid w:val="000F7506"/>
    <w:rsid w:val="0010114B"/>
    <w:rsid w:val="00112B24"/>
    <w:rsid w:val="00132670"/>
    <w:rsid w:val="0013495F"/>
    <w:rsid w:val="00136352"/>
    <w:rsid w:val="001435B8"/>
    <w:rsid w:val="001632A3"/>
    <w:rsid w:val="001B7F60"/>
    <w:rsid w:val="001E39B9"/>
    <w:rsid w:val="00213745"/>
    <w:rsid w:val="002169E9"/>
    <w:rsid w:val="00220F7C"/>
    <w:rsid w:val="0024651C"/>
    <w:rsid w:val="00273A4D"/>
    <w:rsid w:val="00277648"/>
    <w:rsid w:val="00282725"/>
    <w:rsid w:val="002A3440"/>
    <w:rsid w:val="002D238B"/>
    <w:rsid w:val="002D424C"/>
    <w:rsid w:val="00304016"/>
    <w:rsid w:val="00333ECF"/>
    <w:rsid w:val="003A16F4"/>
    <w:rsid w:val="003B76CC"/>
    <w:rsid w:val="003C190C"/>
    <w:rsid w:val="003C43BA"/>
    <w:rsid w:val="003D5A5A"/>
    <w:rsid w:val="004365AF"/>
    <w:rsid w:val="0044233D"/>
    <w:rsid w:val="004573BB"/>
    <w:rsid w:val="00460CCE"/>
    <w:rsid w:val="00475F50"/>
    <w:rsid w:val="0047741D"/>
    <w:rsid w:val="004A55A7"/>
    <w:rsid w:val="004C4FDE"/>
    <w:rsid w:val="00502F08"/>
    <w:rsid w:val="005456C5"/>
    <w:rsid w:val="00564FCE"/>
    <w:rsid w:val="00574047"/>
    <w:rsid w:val="00593E55"/>
    <w:rsid w:val="005A3853"/>
    <w:rsid w:val="005A72F8"/>
    <w:rsid w:val="005F3E5A"/>
    <w:rsid w:val="006642C9"/>
    <w:rsid w:val="0068696A"/>
    <w:rsid w:val="00711F4D"/>
    <w:rsid w:val="00741E6C"/>
    <w:rsid w:val="00754D59"/>
    <w:rsid w:val="00761012"/>
    <w:rsid w:val="007936A7"/>
    <w:rsid w:val="007B1925"/>
    <w:rsid w:val="00856327"/>
    <w:rsid w:val="00860742"/>
    <w:rsid w:val="008C4174"/>
    <w:rsid w:val="008E2F15"/>
    <w:rsid w:val="00916372"/>
    <w:rsid w:val="0093397A"/>
    <w:rsid w:val="00956A3C"/>
    <w:rsid w:val="009A268A"/>
    <w:rsid w:val="00A025AF"/>
    <w:rsid w:val="00A3537D"/>
    <w:rsid w:val="00A51248"/>
    <w:rsid w:val="00A82105"/>
    <w:rsid w:val="00A870C6"/>
    <w:rsid w:val="00AA3D4A"/>
    <w:rsid w:val="00AE20E2"/>
    <w:rsid w:val="00AE3DB6"/>
    <w:rsid w:val="00AF629E"/>
    <w:rsid w:val="00B144D1"/>
    <w:rsid w:val="00B53E86"/>
    <w:rsid w:val="00B938EB"/>
    <w:rsid w:val="00B944FC"/>
    <w:rsid w:val="00BD0C14"/>
    <w:rsid w:val="00BE5507"/>
    <w:rsid w:val="00BF034F"/>
    <w:rsid w:val="00C01F62"/>
    <w:rsid w:val="00C03115"/>
    <w:rsid w:val="00C04198"/>
    <w:rsid w:val="00C507C9"/>
    <w:rsid w:val="00C55FBE"/>
    <w:rsid w:val="00C7562D"/>
    <w:rsid w:val="00D1149E"/>
    <w:rsid w:val="00D707AF"/>
    <w:rsid w:val="00D84A47"/>
    <w:rsid w:val="00DA4C9A"/>
    <w:rsid w:val="00DA6387"/>
    <w:rsid w:val="00DC2E3B"/>
    <w:rsid w:val="00DD2B71"/>
    <w:rsid w:val="00DF7A6F"/>
    <w:rsid w:val="00E03D78"/>
    <w:rsid w:val="00E2719F"/>
    <w:rsid w:val="00E8477F"/>
    <w:rsid w:val="00E85C7D"/>
    <w:rsid w:val="00E90E78"/>
    <w:rsid w:val="00EB6F01"/>
    <w:rsid w:val="00ED76F6"/>
    <w:rsid w:val="00F0631B"/>
    <w:rsid w:val="00F26FB2"/>
    <w:rsid w:val="00F4433D"/>
    <w:rsid w:val="00F91E4A"/>
    <w:rsid w:val="00FA3565"/>
    <w:rsid w:val="00FB3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8797D6-65B1-4E6F-BD91-A635E897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82725"/>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82725"/>
    <w:pPr>
      <w:spacing w:after="0" w:line="240" w:lineRule="auto"/>
    </w:pPr>
    <w:rPr>
      <w:rFonts w:ascii="Calibri" w:hAnsi="Calibri" w:cs="Times New Roman"/>
    </w:rPr>
  </w:style>
  <w:style w:type="paragraph" w:customStyle="1" w:styleId="mtop">
    <w:name w:val="mtop"/>
    <w:basedOn w:val="Standaard"/>
    <w:rsid w:val="00C04198"/>
    <w:pPr>
      <w:spacing w:before="100" w:beforeAutospacing="1" w:after="100" w:afterAutospacing="1"/>
    </w:pPr>
    <w:rPr>
      <w:rFonts w:ascii="Times New Roman" w:eastAsia="Times New Roman" w:hAnsi="Times New Roman"/>
      <w:sz w:val="24"/>
      <w:szCs w:val="24"/>
      <w:lang w:eastAsia="nl-NL"/>
    </w:rPr>
  </w:style>
  <w:style w:type="character" w:styleId="Nadruk">
    <w:name w:val="Emphasis"/>
    <w:basedOn w:val="Standaardalinea-lettertype"/>
    <w:uiPriority w:val="20"/>
    <w:qFormat/>
    <w:rsid w:val="00C04198"/>
    <w:rPr>
      <w:i/>
      <w:iCs/>
    </w:rPr>
  </w:style>
  <w:style w:type="character" w:styleId="Verwijzingopmerking">
    <w:name w:val="annotation reference"/>
    <w:basedOn w:val="Standaardalinea-lettertype"/>
    <w:uiPriority w:val="99"/>
    <w:semiHidden/>
    <w:unhideWhenUsed/>
    <w:rsid w:val="00273A4D"/>
    <w:rPr>
      <w:sz w:val="16"/>
      <w:szCs w:val="16"/>
    </w:rPr>
  </w:style>
  <w:style w:type="paragraph" w:styleId="Tekstopmerking">
    <w:name w:val="annotation text"/>
    <w:basedOn w:val="Standaard"/>
    <w:link w:val="TekstopmerkingChar"/>
    <w:uiPriority w:val="99"/>
    <w:semiHidden/>
    <w:unhideWhenUsed/>
    <w:rsid w:val="00273A4D"/>
    <w:rPr>
      <w:sz w:val="20"/>
      <w:szCs w:val="20"/>
    </w:rPr>
  </w:style>
  <w:style w:type="character" w:customStyle="1" w:styleId="TekstopmerkingChar">
    <w:name w:val="Tekst opmerking Char"/>
    <w:basedOn w:val="Standaardalinea-lettertype"/>
    <w:link w:val="Tekstopmerking"/>
    <w:uiPriority w:val="99"/>
    <w:semiHidden/>
    <w:rsid w:val="00273A4D"/>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273A4D"/>
    <w:rPr>
      <w:b/>
      <w:bCs/>
    </w:rPr>
  </w:style>
  <w:style w:type="character" w:customStyle="1" w:styleId="OnderwerpvanopmerkingChar">
    <w:name w:val="Onderwerp van opmerking Char"/>
    <w:basedOn w:val="TekstopmerkingChar"/>
    <w:link w:val="Onderwerpvanopmerking"/>
    <w:uiPriority w:val="99"/>
    <w:semiHidden/>
    <w:rsid w:val="00273A4D"/>
    <w:rPr>
      <w:rFonts w:ascii="Calibri" w:hAnsi="Calibri" w:cs="Times New Roman"/>
      <w:b/>
      <w:bCs/>
      <w:sz w:val="20"/>
      <w:szCs w:val="20"/>
    </w:rPr>
  </w:style>
  <w:style w:type="paragraph" w:styleId="Ballontekst">
    <w:name w:val="Balloon Text"/>
    <w:basedOn w:val="Standaard"/>
    <w:link w:val="BallontekstChar"/>
    <w:uiPriority w:val="99"/>
    <w:semiHidden/>
    <w:unhideWhenUsed/>
    <w:rsid w:val="00273A4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A4D"/>
    <w:rPr>
      <w:rFonts w:ascii="Segoe UI" w:hAnsi="Segoe UI" w:cs="Segoe UI"/>
      <w:sz w:val="18"/>
      <w:szCs w:val="18"/>
    </w:rPr>
  </w:style>
  <w:style w:type="character" w:styleId="Hyperlink">
    <w:name w:val="Hyperlink"/>
    <w:basedOn w:val="Standaardalinea-lettertype"/>
    <w:uiPriority w:val="99"/>
    <w:unhideWhenUsed/>
    <w:rsid w:val="005456C5"/>
    <w:rPr>
      <w:color w:val="0000FF"/>
      <w:u w:val="single"/>
    </w:rPr>
  </w:style>
  <w:style w:type="character" w:customStyle="1" w:styleId="GeenafstandChar">
    <w:name w:val="Geen afstand Char"/>
    <w:basedOn w:val="Standaardalinea-lettertype"/>
    <w:link w:val="Geenafstand"/>
    <w:uiPriority w:val="1"/>
    <w:rsid w:val="00574047"/>
    <w:rPr>
      <w:rFonts w:ascii="Calibri" w:hAnsi="Calibri" w:cs="Times New Roman"/>
    </w:rPr>
  </w:style>
  <w:style w:type="paragraph" w:styleId="Revisie">
    <w:name w:val="Revision"/>
    <w:hidden/>
    <w:uiPriority w:val="99"/>
    <w:semiHidden/>
    <w:rsid w:val="0044233D"/>
    <w:pPr>
      <w:spacing w:after="0" w:line="240" w:lineRule="auto"/>
    </w:pPr>
    <w:rPr>
      <w:rFonts w:ascii="Calibri" w:hAnsi="Calibri" w:cs="Times New Roman"/>
    </w:rPr>
  </w:style>
  <w:style w:type="paragraph" w:styleId="Koptekst">
    <w:name w:val="header"/>
    <w:basedOn w:val="Standaard"/>
    <w:link w:val="KoptekstChar"/>
    <w:uiPriority w:val="99"/>
    <w:unhideWhenUsed/>
    <w:rsid w:val="00C55FBE"/>
    <w:pPr>
      <w:tabs>
        <w:tab w:val="center" w:pos="4536"/>
        <w:tab w:val="right" w:pos="9072"/>
      </w:tabs>
    </w:pPr>
  </w:style>
  <w:style w:type="character" w:customStyle="1" w:styleId="KoptekstChar">
    <w:name w:val="Koptekst Char"/>
    <w:basedOn w:val="Standaardalinea-lettertype"/>
    <w:link w:val="Koptekst"/>
    <w:uiPriority w:val="99"/>
    <w:rsid w:val="00C55FBE"/>
    <w:rPr>
      <w:rFonts w:ascii="Calibri" w:hAnsi="Calibri" w:cs="Times New Roman"/>
    </w:rPr>
  </w:style>
  <w:style w:type="paragraph" w:styleId="Voettekst">
    <w:name w:val="footer"/>
    <w:basedOn w:val="Standaard"/>
    <w:link w:val="VoettekstChar"/>
    <w:uiPriority w:val="99"/>
    <w:unhideWhenUsed/>
    <w:rsid w:val="00C55FBE"/>
    <w:pPr>
      <w:tabs>
        <w:tab w:val="center" w:pos="4536"/>
        <w:tab w:val="right" w:pos="9072"/>
      </w:tabs>
    </w:pPr>
  </w:style>
  <w:style w:type="character" w:customStyle="1" w:styleId="VoettekstChar">
    <w:name w:val="Voettekst Char"/>
    <w:basedOn w:val="Standaardalinea-lettertype"/>
    <w:link w:val="Voettekst"/>
    <w:uiPriority w:val="99"/>
    <w:rsid w:val="00C55FB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47136">
      <w:bodyDiv w:val="1"/>
      <w:marLeft w:val="0"/>
      <w:marRight w:val="0"/>
      <w:marTop w:val="0"/>
      <w:marBottom w:val="0"/>
      <w:divBdr>
        <w:top w:val="none" w:sz="0" w:space="0" w:color="auto"/>
        <w:left w:val="none" w:sz="0" w:space="0" w:color="auto"/>
        <w:bottom w:val="none" w:sz="0" w:space="0" w:color="auto"/>
        <w:right w:val="none" w:sz="0" w:space="0" w:color="auto"/>
      </w:divBdr>
    </w:div>
    <w:div w:id="1528180051">
      <w:bodyDiv w:val="1"/>
      <w:marLeft w:val="0"/>
      <w:marRight w:val="0"/>
      <w:marTop w:val="0"/>
      <w:marBottom w:val="0"/>
      <w:divBdr>
        <w:top w:val="none" w:sz="0" w:space="0" w:color="auto"/>
        <w:left w:val="none" w:sz="0" w:space="0" w:color="auto"/>
        <w:bottom w:val="none" w:sz="0" w:space="0" w:color="auto"/>
        <w:right w:val="none" w:sz="0" w:space="0" w:color="auto"/>
      </w:divBdr>
      <w:divsChild>
        <w:div w:id="608707836">
          <w:marLeft w:val="0"/>
          <w:marRight w:val="0"/>
          <w:marTop w:val="0"/>
          <w:marBottom w:val="0"/>
          <w:divBdr>
            <w:top w:val="none" w:sz="0" w:space="0" w:color="auto"/>
            <w:left w:val="none" w:sz="0" w:space="0" w:color="auto"/>
            <w:bottom w:val="none" w:sz="0" w:space="0" w:color="auto"/>
            <w:right w:val="none" w:sz="0" w:space="0" w:color="auto"/>
          </w:divBdr>
          <w:divsChild>
            <w:div w:id="827593757">
              <w:marLeft w:val="0"/>
              <w:marRight w:val="0"/>
              <w:marTop w:val="0"/>
              <w:marBottom w:val="0"/>
              <w:divBdr>
                <w:top w:val="none" w:sz="0" w:space="0" w:color="auto"/>
                <w:left w:val="none" w:sz="0" w:space="0" w:color="auto"/>
                <w:bottom w:val="none" w:sz="0" w:space="0" w:color="auto"/>
                <w:right w:val="none" w:sz="0" w:space="0" w:color="auto"/>
              </w:divBdr>
              <w:divsChild>
                <w:div w:id="12960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4990</Characters>
  <Application>Microsoft Office Word</Application>
  <DocSecurity>0</DocSecurity>
  <Lines>88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Boezen V. (Vincent)</dc:creator>
  <cp:keywords/>
  <dc:description/>
  <cp:lastModifiedBy>Rodenburg, Adriette (A.C.)</cp:lastModifiedBy>
  <cp:revision>3</cp:revision>
  <cp:lastPrinted>2017-09-08T11:45:00Z</cp:lastPrinted>
  <dcterms:created xsi:type="dcterms:W3CDTF">2017-12-15T10:03:00Z</dcterms:created>
  <dcterms:modified xsi:type="dcterms:W3CDTF">2017-12-15T10:03:00Z</dcterms:modified>
</cp:coreProperties>
</file>